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08" w:rsidRPr="00873FE4" w:rsidRDefault="00331F08" w:rsidP="00873FE4">
      <w:pPr>
        <w:rPr>
          <w:b/>
          <w:bCs/>
        </w:rPr>
      </w:pPr>
      <w:bookmarkStart w:id="0" w:name="_GoBack"/>
      <w:bookmarkEnd w:id="0"/>
      <w:r w:rsidRPr="00873FE4">
        <w:rPr>
          <w:b/>
          <w:bCs/>
        </w:rPr>
        <w:t>O = preferred for RDA original cataloging   C = acceptable in RDA copy cataloging   X = incorrect in RDA</w:t>
      </w:r>
    </w:p>
    <w:p w:rsidR="00331F08" w:rsidRDefault="003A3F89" w:rsidP="00331F08">
      <w:r>
        <w:pict>
          <v:rect id="_x0000_i1025" style="width:0;height:1.5pt" o:hralign="center" o:hrstd="t" o:hr="t" fillcolor="gray" stroked="f"/>
        </w:pict>
      </w:r>
    </w:p>
    <w:p w:rsidR="001A57A1" w:rsidRDefault="00331F08" w:rsidP="00A64216">
      <w:r w:rsidRPr="00873FE4">
        <w:rPr>
          <w:u w:val="single"/>
        </w:rPr>
        <w:t xml:space="preserve">Example </w:t>
      </w:r>
      <w:r w:rsidR="00873FE4" w:rsidRPr="00873FE4">
        <w:rPr>
          <w:u w:val="single"/>
        </w:rPr>
        <w:t>A</w:t>
      </w:r>
      <w:r w:rsidR="00873FE4">
        <w:t>:</w:t>
      </w:r>
    </w:p>
    <w:p w:rsidR="00331F08" w:rsidRDefault="00331F08" w:rsidP="00F514A7">
      <w:pPr>
        <w:pStyle w:val="ListParagraph"/>
        <w:numPr>
          <w:ilvl w:val="0"/>
          <w:numId w:val="2"/>
        </w:numPr>
        <w:ind w:left="360"/>
      </w:pPr>
      <w:r>
        <w:t>_</w:t>
      </w:r>
      <w:r w:rsidR="00F514A7" w:rsidRPr="00F514A7">
        <w:rPr>
          <w:b/>
          <w:bCs/>
          <w:color w:val="FF0000"/>
        </w:rPr>
        <w:t>C</w:t>
      </w:r>
      <w:r>
        <w:t xml:space="preserve">_ 245 10 $a HITLER’S FIRST FOREIGN MINISTER : $b Constantin Freiherr von Neurath, </w:t>
      </w:r>
      <w:r w:rsidR="00A80707">
        <w:t>D</w:t>
      </w:r>
      <w:r>
        <w:t xml:space="preserve">iplomat and </w:t>
      </w:r>
      <w:r w:rsidR="00A80707">
        <w:t>S</w:t>
      </w:r>
      <w:r w:rsidR="003A3F89">
        <w:t>tatesman / $c John L. Heineman</w:t>
      </w:r>
      <w:r>
        <w:t>.</w:t>
      </w:r>
    </w:p>
    <w:p w:rsidR="00A64216" w:rsidRPr="00241887" w:rsidRDefault="00A64216" w:rsidP="00A64216">
      <w:pPr>
        <w:pStyle w:val="ListParagraph"/>
        <w:ind w:left="360"/>
        <w:rPr>
          <w:sz w:val="16"/>
          <w:szCs w:val="16"/>
        </w:rPr>
      </w:pPr>
    </w:p>
    <w:p w:rsidR="00A64216" w:rsidRDefault="00331F08" w:rsidP="00F514A7">
      <w:pPr>
        <w:pStyle w:val="ListParagraph"/>
        <w:numPr>
          <w:ilvl w:val="0"/>
          <w:numId w:val="2"/>
        </w:numPr>
        <w:ind w:left="360"/>
      </w:pPr>
      <w:r>
        <w:t>_</w:t>
      </w:r>
      <w:r w:rsidR="00F514A7" w:rsidRPr="00F514A7">
        <w:rPr>
          <w:b/>
          <w:bCs/>
          <w:color w:val="FF0000"/>
        </w:rPr>
        <w:t>O</w:t>
      </w:r>
      <w:r>
        <w:t xml:space="preserve">_ 245 10 $a </w:t>
      </w:r>
      <w:r w:rsidR="00241887">
        <w:t>Hitler’s first foreign minister</w:t>
      </w:r>
      <w:r>
        <w:t xml:space="preserve"> : $b Constantin Freiherr von Neurath, diplomat and s</w:t>
      </w:r>
      <w:r w:rsidR="00A64216">
        <w:t>tatesman / $c John L. Heinem</w:t>
      </w:r>
      <w:r w:rsidR="003A3F89">
        <w:t>an</w:t>
      </w:r>
      <w:r w:rsidR="00A64216">
        <w:t>.</w:t>
      </w:r>
    </w:p>
    <w:p w:rsidR="00A64216" w:rsidRPr="00241887" w:rsidRDefault="00A64216" w:rsidP="00A64216">
      <w:pPr>
        <w:pStyle w:val="ListParagraph"/>
        <w:ind w:left="360"/>
        <w:rPr>
          <w:sz w:val="16"/>
          <w:szCs w:val="16"/>
        </w:rPr>
      </w:pPr>
    </w:p>
    <w:p w:rsidR="00241887" w:rsidRDefault="00A80707" w:rsidP="00F514A7">
      <w:pPr>
        <w:pStyle w:val="ListParagraph"/>
        <w:numPr>
          <w:ilvl w:val="0"/>
          <w:numId w:val="2"/>
        </w:numPr>
        <w:ind w:left="360"/>
      </w:pPr>
      <w:r>
        <w:t>_</w:t>
      </w:r>
      <w:r w:rsidR="00F514A7" w:rsidRPr="00F514A7">
        <w:rPr>
          <w:b/>
          <w:bCs/>
          <w:color w:val="FF0000"/>
        </w:rPr>
        <w:t>X</w:t>
      </w:r>
      <w:r>
        <w:t xml:space="preserve">_ 245 10 $a HITLER’S FIRST FOREIGN MINISTER : $b CONSTANTIN FREIHERR VON NEURATH, DIPLOMAT AND </w:t>
      </w:r>
      <w:r w:rsidR="003A3F89">
        <w:t>STATESMAN / $c John L. Heineman</w:t>
      </w:r>
      <w:r>
        <w:t>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F72785" w:rsidRDefault="00F72785" w:rsidP="00F514A7">
      <w:pPr>
        <w:pStyle w:val="ListParagraph"/>
        <w:numPr>
          <w:ilvl w:val="0"/>
          <w:numId w:val="2"/>
        </w:numPr>
        <w:ind w:left="360"/>
      </w:pPr>
      <w:r>
        <w:t>_</w:t>
      </w:r>
      <w:r w:rsidR="00F514A7" w:rsidRPr="00F514A7">
        <w:rPr>
          <w:b/>
          <w:bCs/>
          <w:color w:val="FF0000"/>
        </w:rPr>
        <w:t>X</w:t>
      </w:r>
      <w:r>
        <w:t>_ 245 10 $a Hitler’s first foreign minister / $c John L. Heineman.</w:t>
      </w:r>
    </w:p>
    <w:p w:rsidR="00331F08" w:rsidRDefault="003A3F89" w:rsidP="00331F08">
      <w:r>
        <w:pict>
          <v:rect id="_x0000_i1026" style="width:0;height:1.5pt" o:hralign="center" o:hrstd="t" o:hr="t" fillcolor="gray" stroked="f"/>
        </w:pict>
      </w:r>
    </w:p>
    <w:p w:rsidR="00F72785" w:rsidRDefault="00F72785" w:rsidP="00A64216">
      <w:r w:rsidRPr="00873FE4">
        <w:rPr>
          <w:u w:val="single"/>
        </w:rPr>
        <w:t xml:space="preserve">Example </w:t>
      </w:r>
      <w:r w:rsidR="00873FE4" w:rsidRPr="00873FE4">
        <w:rPr>
          <w:u w:val="single"/>
        </w:rPr>
        <w:t>B</w:t>
      </w:r>
      <w:r w:rsidR="00873FE4">
        <w:t>:</w:t>
      </w:r>
    </w:p>
    <w:p w:rsidR="00241887" w:rsidRDefault="00034235" w:rsidP="00241887">
      <w:pPr>
        <w:pStyle w:val="ListParagraph"/>
        <w:numPr>
          <w:ilvl w:val="0"/>
          <w:numId w:val="3"/>
        </w:numPr>
        <w:ind w:left="360"/>
      </w:pPr>
      <w:r w:rsidRPr="00034235">
        <w:rPr>
          <w:b/>
          <w:bCs/>
          <w:color w:val="FF0000"/>
        </w:rPr>
        <w:t>O</w:t>
      </w:r>
      <w:r>
        <w:t>/</w:t>
      </w:r>
      <w:r w:rsidRPr="00034235">
        <w:rPr>
          <w:b/>
          <w:bCs/>
          <w:color w:val="FF0000"/>
        </w:rPr>
        <w:t>C</w:t>
      </w:r>
      <w:r w:rsidR="00F72785">
        <w:t xml:space="preserve"> 245 0</w:t>
      </w:r>
      <w:r w:rsidR="005151C0">
        <w:t>4</w:t>
      </w:r>
      <w:r w:rsidR="00F72785">
        <w:t xml:space="preserve"> $a The Third Reich : $b the essential readings / $c edited by Christian Leitz ; advisory editor: Harold James, Princeton University.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034235" w:rsidP="00241887">
      <w:pPr>
        <w:pStyle w:val="ListParagraph"/>
        <w:numPr>
          <w:ilvl w:val="0"/>
          <w:numId w:val="3"/>
        </w:numPr>
        <w:ind w:left="360"/>
      </w:pPr>
      <w:r w:rsidRPr="00034235">
        <w:rPr>
          <w:b/>
          <w:bCs/>
          <w:color w:val="FF0000"/>
        </w:rPr>
        <w:t>O</w:t>
      </w:r>
      <w:r>
        <w:t>/</w:t>
      </w:r>
      <w:r w:rsidRPr="00034235">
        <w:rPr>
          <w:b/>
          <w:bCs/>
          <w:color w:val="FF0000"/>
        </w:rPr>
        <w:t>C</w:t>
      </w:r>
      <w:r w:rsidR="00F72785">
        <w:t xml:space="preserve"> 245 0</w:t>
      </w:r>
      <w:r w:rsidR="005151C0">
        <w:t>4</w:t>
      </w:r>
      <w:r w:rsidR="00F72785">
        <w:t xml:space="preserve"> $a The Third Reich : $b the essential readings / $c edited by Christian Leitz ; advisory editor: Harold James.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F72785" w:rsidP="00034235">
      <w:pPr>
        <w:pStyle w:val="ListParagraph"/>
        <w:numPr>
          <w:ilvl w:val="0"/>
          <w:numId w:val="3"/>
        </w:numPr>
        <w:ind w:left="360"/>
      </w:pPr>
      <w:r>
        <w:t>_</w:t>
      </w:r>
      <w:r w:rsidR="00034235" w:rsidRPr="00034235">
        <w:rPr>
          <w:b/>
          <w:bCs/>
          <w:color w:val="FF0000"/>
        </w:rPr>
        <w:t>C</w:t>
      </w:r>
      <w:r>
        <w:t>_ 245 0</w:t>
      </w:r>
      <w:r w:rsidR="005151C0">
        <w:t>4</w:t>
      </w:r>
      <w:r>
        <w:t xml:space="preserve"> $a The Third Reich : $b the essential readings / $c edited by Christian Leitz.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F72785" w:rsidRDefault="00F72785" w:rsidP="00034235">
      <w:pPr>
        <w:pStyle w:val="ListParagraph"/>
        <w:numPr>
          <w:ilvl w:val="0"/>
          <w:numId w:val="3"/>
        </w:numPr>
        <w:ind w:left="360"/>
      </w:pPr>
      <w:r>
        <w:t>_</w:t>
      </w:r>
      <w:r w:rsidR="00034235" w:rsidRPr="00034235">
        <w:rPr>
          <w:b/>
          <w:bCs/>
          <w:color w:val="FF0000"/>
        </w:rPr>
        <w:t>X</w:t>
      </w:r>
      <w:r>
        <w:t>_ 245 0</w:t>
      </w:r>
      <w:r w:rsidR="005151C0">
        <w:t>4</w:t>
      </w:r>
      <w:r>
        <w:t xml:space="preserve"> $a The Third Reich : $b the essential readings / $c advisory editor: Harold James.</w:t>
      </w:r>
    </w:p>
    <w:p w:rsidR="00F72785" w:rsidRDefault="003A3F89" w:rsidP="00F72785">
      <w:r>
        <w:pict>
          <v:rect id="_x0000_i1027" style="width:0;height:1.5pt" o:hralign="center" o:hrstd="t" o:hr="t" fillcolor="gray" stroked="f"/>
        </w:pict>
      </w:r>
    </w:p>
    <w:p w:rsidR="00C6219E" w:rsidRDefault="00C6219E" w:rsidP="00A64216">
      <w:r w:rsidRPr="00873FE4">
        <w:rPr>
          <w:u w:val="single"/>
        </w:rPr>
        <w:t xml:space="preserve">Example </w:t>
      </w:r>
      <w:r w:rsidR="00873FE4" w:rsidRPr="00873FE4">
        <w:rPr>
          <w:u w:val="single"/>
        </w:rPr>
        <w:t>C</w:t>
      </w:r>
      <w:r w:rsidR="00873FE4">
        <w:t>:</w:t>
      </w:r>
    </w:p>
    <w:p w:rsidR="00AF2520" w:rsidRDefault="00AF2520" w:rsidP="00157843">
      <w:pPr>
        <w:pStyle w:val="ListParagraph"/>
        <w:numPr>
          <w:ilvl w:val="0"/>
          <w:numId w:val="4"/>
        </w:numPr>
        <w:ind w:left="360"/>
      </w:pPr>
      <w:r>
        <w:t>_</w:t>
      </w:r>
      <w:r w:rsidR="00157843" w:rsidRPr="00157843">
        <w:rPr>
          <w:b/>
          <w:bCs/>
          <w:color w:val="FF0000"/>
        </w:rPr>
        <w:t>X</w:t>
      </w:r>
      <w:r>
        <w:t xml:space="preserve">_ 245 </w:t>
      </w:r>
      <w:r w:rsidR="00910F2B">
        <w:t>0</w:t>
      </w:r>
      <w:r>
        <w:t>0 $a Dan Walsh : $b paintings : [catalog].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AF2520" w:rsidP="00157843">
      <w:pPr>
        <w:pStyle w:val="ListParagraph"/>
        <w:numPr>
          <w:ilvl w:val="0"/>
          <w:numId w:val="4"/>
        </w:numPr>
        <w:ind w:left="360"/>
      </w:pPr>
      <w:r>
        <w:t>_</w:t>
      </w:r>
      <w:r w:rsidR="00157843" w:rsidRPr="00157843">
        <w:rPr>
          <w:b/>
          <w:bCs/>
          <w:color w:val="FF0000"/>
        </w:rPr>
        <w:t>X</w:t>
      </w:r>
      <w:r>
        <w:t xml:space="preserve">_ 245 </w:t>
      </w:r>
      <w:r w:rsidR="00910F2B">
        <w:t>0</w:t>
      </w:r>
      <w:r>
        <w:t>0 $a Dan Walsh: paintings.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A80707" w:rsidP="00157843">
      <w:pPr>
        <w:pStyle w:val="ListParagraph"/>
        <w:numPr>
          <w:ilvl w:val="0"/>
          <w:numId w:val="4"/>
        </w:numPr>
        <w:ind w:left="360"/>
      </w:pPr>
      <w:r>
        <w:t>_</w:t>
      </w:r>
      <w:r w:rsidR="00157843" w:rsidRPr="00157843">
        <w:rPr>
          <w:b/>
          <w:bCs/>
          <w:color w:val="FF0000"/>
        </w:rPr>
        <w:t>X</w:t>
      </w:r>
      <w:r>
        <w:t>_ 245 10 $a Paintings / $c Dan Walsh.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157843" w:rsidP="00910F2B">
      <w:pPr>
        <w:pStyle w:val="ListParagraph"/>
        <w:numPr>
          <w:ilvl w:val="0"/>
          <w:numId w:val="4"/>
        </w:numPr>
        <w:ind w:left="360"/>
      </w:pPr>
      <w:r w:rsidRPr="00157843">
        <w:rPr>
          <w:b/>
          <w:bCs/>
          <w:color w:val="FF0000"/>
        </w:rPr>
        <w:t>O</w:t>
      </w:r>
      <w:r>
        <w:t>/</w:t>
      </w:r>
      <w:r w:rsidRPr="00157843">
        <w:rPr>
          <w:b/>
          <w:bCs/>
          <w:color w:val="FF0000"/>
        </w:rPr>
        <w:t>C</w:t>
      </w:r>
      <w:r w:rsidR="00AF2520">
        <w:t xml:space="preserve"> 245 </w:t>
      </w:r>
      <w:r w:rsidR="00910F2B">
        <w:t>0</w:t>
      </w:r>
      <w:r w:rsidR="00AF2520">
        <w:t>0 $a Dan Walsh : $b paintings.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A80707" w:rsidP="00157843">
      <w:pPr>
        <w:pStyle w:val="ListParagraph"/>
        <w:numPr>
          <w:ilvl w:val="0"/>
          <w:numId w:val="4"/>
        </w:numPr>
        <w:ind w:left="360"/>
      </w:pPr>
      <w:r>
        <w:t>_</w:t>
      </w:r>
      <w:r w:rsidR="00157843" w:rsidRPr="00157843">
        <w:rPr>
          <w:b/>
          <w:bCs/>
          <w:color w:val="FF0000"/>
        </w:rPr>
        <w:t>X</w:t>
      </w:r>
      <w:r>
        <w:t xml:space="preserve">_ 245 </w:t>
      </w:r>
      <w:r w:rsidR="00190429">
        <w:t>1</w:t>
      </w:r>
      <w:r>
        <w:t>0 $a Dan Walsh : $b paintings / $c Paula Cooper Gallery.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D20ED1" w:rsidRPr="00D20ED1" w:rsidRDefault="00157843" w:rsidP="00910F2B">
      <w:pPr>
        <w:pStyle w:val="ListParagraph"/>
        <w:numPr>
          <w:ilvl w:val="0"/>
          <w:numId w:val="4"/>
        </w:numPr>
        <w:ind w:left="360"/>
      </w:pPr>
      <w:r w:rsidRPr="00157843">
        <w:rPr>
          <w:b/>
          <w:bCs/>
          <w:color w:val="FF0000"/>
        </w:rPr>
        <w:t>O</w:t>
      </w:r>
      <w:r>
        <w:t>/</w:t>
      </w:r>
      <w:r w:rsidRPr="00157843">
        <w:rPr>
          <w:b/>
          <w:bCs/>
          <w:color w:val="FF0000"/>
        </w:rPr>
        <w:t>C</w:t>
      </w:r>
      <w:r w:rsidR="00AF2520">
        <w:t xml:space="preserve"> 245 </w:t>
      </w:r>
      <w:r w:rsidR="00910F2B">
        <w:t>0</w:t>
      </w:r>
      <w:r w:rsidR="00AF2520">
        <w:t>0 $a Dan Walsh paintings.</w:t>
      </w:r>
      <w:r w:rsidR="00D20ED1" w:rsidRPr="00A64216">
        <w:rPr>
          <w:b/>
          <w:bCs/>
        </w:rPr>
        <w:br w:type="page"/>
      </w:r>
    </w:p>
    <w:p w:rsidR="00D20ED1" w:rsidRPr="00873FE4" w:rsidRDefault="00D20ED1" w:rsidP="00D20ED1">
      <w:pPr>
        <w:rPr>
          <w:b/>
          <w:bCs/>
        </w:rPr>
      </w:pPr>
      <w:r w:rsidRPr="00873FE4">
        <w:rPr>
          <w:b/>
          <w:bCs/>
        </w:rPr>
        <w:lastRenderedPageBreak/>
        <w:t>O = preferred for RDA original cataloging   C = acceptable in RDA copy cataloging   X = incorrect in RDA</w:t>
      </w:r>
    </w:p>
    <w:p w:rsidR="001A57A1" w:rsidRDefault="003A3F89" w:rsidP="00331F08">
      <w:r>
        <w:pict>
          <v:rect id="_x0000_i1028" style="width:0;height:1.5pt" o:hralign="center" o:hrstd="t" o:hr="t" fillcolor="gray" stroked="f"/>
        </w:pict>
      </w:r>
    </w:p>
    <w:p w:rsidR="001A57A1" w:rsidRDefault="001A57A1" w:rsidP="00873FE4">
      <w:r w:rsidRPr="00873FE4">
        <w:rPr>
          <w:u w:val="single"/>
        </w:rPr>
        <w:t xml:space="preserve">Example </w:t>
      </w:r>
      <w:r w:rsidR="00873FE4" w:rsidRPr="00873FE4">
        <w:rPr>
          <w:u w:val="single"/>
        </w:rPr>
        <w:t>D</w:t>
      </w:r>
      <w:r w:rsidR="00873FE4">
        <w:t>:</w:t>
      </w:r>
    </w:p>
    <w:p w:rsidR="001A57A1" w:rsidRDefault="001A57A1" w:rsidP="00331F08">
      <w:r>
        <w:t>Title:</w:t>
      </w:r>
    </w:p>
    <w:p w:rsidR="001A57A1" w:rsidRDefault="001A57A1" w:rsidP="009726DD">
      <w:pPr>
        <w:pStyle w:val="ListParagraph"/>
        <w:numPr>
          <w:ilvl w:val="0"/>
          <w:numId w:val="5"/>
        </w:numPr>
        <w:ind w:left="360"/>
      </w:pPr>
      <w:r>
        <w:t>_</w:t>
      </w:r>
      <w:r w:rsidR="009726DD" w:rsidRPr="009726DD">
        <w:rPr>
          <w:b/>
          <w:bCs/>
          <w:color w:val="FF0000"/>
        </w:rPr>
        <w:t>X</w:t>
      </w:r>
      <w:r>
        <w:t xml:space="preserve">_ 245 </w:t>
      </w:r>
      <w:r w:rsidR="005151C0">
        <w:t>1</w:t>
      </w:r>
      <w:r>
        <w:t>0 $a Studies in language, speech and communication</w:t>
      </w:r>
      <w:r w:rsidR="00AF2520">
        <w:t xml:space="preserve"> /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1A57A1" w:rsidP="009726DD">
      <w:pPr>
        <w:pStyle w:val="ListParagraph"/>
        <w:numPr>
          <w:ilvl w:val="0"/>
          <w:numId w:val="5"/>
        </w:numPr>
        <w:ind w:left="360"/>
      </w:pPr>
      <w:r>
        <w:t>_</w:t>
      </w:r>
      <w:r w:rsidR="009726DD" w:rsidRPr="009726DD">
        <w:rPr>
          <w:b/>
          <w:bCs/>
          <w:color w:val="FF0000"/>
        </w:rPr>
        <w:t>O</w:t>
      </w:r>
      <w:r>
        <w:t>_ 245 10 $a Proceedings of LP 2002 : $b studies in language, speech and communication</w:t>
      </w:r>
      <w:r w:rsidR="00AF2520">
        <w:t xml:space="preserve"> /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1A57A1" w:rsidP="009726DD">
      <w:pPr>
        <w:pStyle w:val="ListParagraph"/>
        <w:numPr>
          <w:ilvl w:val="0"/>
          <w:numId w:val="5"/>
        </w:numPr>
        <w:ind w:left="360"/>
      </w:pPr>
      <w:r>
        <w:t>_</w:t>
      </w:r>
      <w:r w:rsidR="009726DD" w:rsidRPr="009726DD">
        <w:rPr>
          <w:b/>
          <w:bCs/>
          <w:color w:val="FF0000"/>
        </w:rPr>
        <w:t>C</w:t>
      </w:r>
      <w:r>
        <w:t>_ 245 10 $a Studies in language, speech and communication : $b proceedings of LP 2002</w:t>
      </w:r>
      <w:r w:rsidR="00AF2520">
        <w:t xml:space="preserve"> /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1A57A1" w:rsidRDefault="001A57A1" w:rsidP="009726DD">
      <w:pPr>
        <w:pStyle w:val="ListParagraph"/>
        <w:numPr>
          <w:ilvl w:val="0"/>
          <w:numId w:val="5"/>
        </w:numPr>
        <w:ind w:left="360"/>
      </w:pPr>
      <w:r>
        <w:t>_</w:t>
      </w:r>
      <w:r w:rsidR="009726DD" w:rsidRPr="009726DD">
        <w:rPr>
          <w:b/>
          <w:bCs/>
          <w:color w:val="FF0000"/>
        </w:rPr>
        <w:t>X</w:t>
      </w:r>
      <w:r>
        <w:t>_ 245 10 $a Proceedings of LP 2002</w:t>
      </w:r>
      <w:r w:rsidR="00AF2520">
        <w:t xml:space="preserve"> /</w:t>
      </w:r>
    </w:p>
    <w:p w:rsidR="00241887" w:rsidRDefault="00241887" w:rsidP="00241887">
      <w:pPr>
        <w:pStyle w:val="NoSpacing"/>
      </w:pPr>
    </w:p>
    <w:p w:rsidR="001A57A1" w:rsidRDefault="001A57A1" w:rsidP="001A57A1">
      <w:r>
        <w:t>Statement of responsibility:</w:t>
      </w:r>
    </w:p>
    <w:p w:rsidR="001A57A1" w:rsidRDefault="001A57A1" w:rsidP="00595BD0">
      <w:pPr>
        <w:pStyle w:val="ListParagraph"/>
        <w:numPr>
          <w:ilvl w:val="0"/>
          <w:numId w:val="5"/>
        </w:numPr>
        <w:ind w:left="360"/>
      </w:pPr>
      <w:r>
        <w:t>_</w:t>
      </w:r>
      <w:r w:rsidR="00595BD0" w:rsidRPr="00595BD0">
        <w:rPr>
          <w:b/>
          <w:bCs/>
          <w:color w:val="FF0000"/>
        </w:rPr>
        <w:t>X</w:t>
      </w:r>
      <w:r>
        <w:t>_ $c edited by Shosuke Haraguchi.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1A57A1" w:rsidP="00595BD0">
      <w:pPr>
        <w:pStyle w:val="ListParagraph"/>
        <w:numPr>
          <w:ilvl w:val="0"/>
          <w:numId w:val="5"/>
        </w:numPr>
        <w:ind w:left="360"/>
      </w:pPr>
      <w:r>
        <w:t>_</w:t>
      </w:r>
      <w:r w:rsidR="00595BD0" w:rsidRPr="00595BD0">
        <w:rPr>
          <w:b/>
          <w:bCs/>
          <w:color w:val="FF0000"/>
        </w:rPr>
        <w:t>X</w:t>
      </w:r>
      <w:r>
        <w:t>_ $c edited by Shosuke Haraguchi [and two others].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1A57A1" w:rsidP="00595BD0">
      <w:pPr>
        <w:pStyle w:val="ListParagraph"/>
        <w:numPr>
          <w:ilvl w:val="0"/>
          <w:numId w:val="5"/>
        </w:numPr>
        <w:ind w:left="360"/>
      </w:pPr>
      <w:r>
        <w:t>_</w:t>
      </w:r>
      <w:r w:rsidR="00595BD0" w:rsidRPr="00595BD0">
        <w:rPr>
          <w:b/>
          <w:bCs/>
          <w:color w:val="FF0000"/>
        </w:rPr>
        <w:t>C</w:t>
      </w:r>
      <w:r>
        <w:t>_ $c edited by Shosuke Haraguchi (organizer of LP 2002 and editor in chief), Meikai University, Tokio, and Osamu Fujimura, The Ohio State University, Bohumil Palek, Charles University, Prague (editors).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C767C6" w:rsidP="00241887">
      <w:pPr>
        <w:pStyle w:val="ListParagraph"/>
        <w:numPr>
          <w:ilvl w:val="0"/>
          <w:numId w:val="5"/>
        </w:numPr>
        <w:ind w:left="360"/>
      </w:pPr>
      <w:r>
        <w:t>_</w:t>
      </w:r>
      <w:r w:rsidRPr="009726DD">
        <w:rPr>
          <w:b/>
          <w:bCs/>
          <w:color w:val="FF0000"/>
        </w:rPr>
        <w:t>O</w:t>
      </w:r>
      <w:r>
        <w:t>_</w:t>
      </w:r>
      <w:r w:rsidR="001A57A1">
        <w:t xml:space="preserve"> $c edited by Shosuke Haraguchi (organizer of LP 2002 and editor in chief) and Osamu Fujimura, Bohumil Palek (editors).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AF2520" w:rsidP="00C767C6">
      <w:pPr>
        <w:pStyle w:val="ListParagraph"/>
        <w:numPr>
          <w:ilvl w:val="0"/>
          <w:numId w:val="5"/>
        </w:numPr>
        <w:ind w:left="360"/>
      </w:pPr>
      <w:r>
        <w:t>_</w:t>
      </w:r>
      <w:r w:rsidR="00C767C6">
        <w:rPr>
          <w:b/>
          <w:bCs/>
          <w:color w:val="FF0000"/>
        </w:rPr>
        <w:t>X</w:t>
      </w:r>
      <w:r>
        <w:t>_ $c edited by Shosuke Haraguchi, Meikai University, Tokio, and Osamu Fujimura, The Ohio State University, Bohumil Palek, Charles University, Prague.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1A57A1" w:rsidRDefault="00C767C6" w:rsidP="00C767C6">
      <w:pPr>
        <w:pStyle w:val="ListParagraph"/>
        <w:numPr>
          <w:ilvl w:val="0"/>
          <w:numId w:val="5"/>
        </w:numPr>
        <w:ind w:left="360"/>
      </w:pPr>
      <w:r>
        <w:t>_</w:t>
      </w:r>
      <w:r>
        <w:rPr>
          <w:b/>
          <w:bCs/>
          <w:color w:val="FF0000"/>
        </w:rPr>
        <w:t>X</w:t>
      </w:r>
      <w:r>
        <w:t>_</w:t>
      </w:r>
      <w:r w:rsidR="00AF2520">
        <w:t xml:space="preserve"> $c edited by Shosuke Haraguchi and Osamu Fujimura, Bohumil Palek.</w:t>
      </w:r>
    </w:p>
    <w:sectPr w:rsidR="001A57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D1" w:rsidRDefault="00D20ED1" w:rsidP="00D20ED1">
      <w:pPr>
        <w:spacing w:after="0" w:line="240" w:lineRule="auto"/>
      </w:pPr>
      <w:r>
        <w:separator/>
      </w:r>
    </w:p>
  </w:endnote>
  <w:endnote w:type="continuationSeparator" w:id="0">
    <w:p w:rsidR="00D20ED1" w:rsidRDefault="00D20ED1" w:rsidP="00D2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D1" w:rsidRDefault="00D20ED1">
    <w:pPr>
      <w:pStyle w:val="Footer"/>
      <w:jc w:val="right"/>
    </w:pPr>
    <w:r>
      <w:t xml:space="preserve">page </w:t>
    </w:r>
    <w:sdt>
      <w:sdtPr>
        <w:id w:val="9441207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F8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20ED1" w:rsidRDefault="00D20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D1" w:rsidRDefault="00D20ED1" w:rsidP="00D20ED1">
      <w:pPr>
        <w:spacing w:after="0" w:line="240" w:lineRule="auto"/>
      </w:pPr>
      <w:r>
        <w:separator/>
      </w:r>
    </w:p>
  </w:footnote>
  <w:footnote w:type="continuationSeparator" w:id="0">
    <w:p w:rsidR="00D20ED1" w:rsidRDefault="00D20ED1" w:rsidP="00D2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D1" w:rsidRPr="00D20ED1" w:rsidRDefault="00D20ED1" w:rsidP="00D20ED1">
    <w:pPr>
      <w:pStyle w:val="Header"/>
      <w:rPr>
        <w:sz w:val="24"/>
        <w:szCs w:val="24"/>
      </w:rPr>
    </w:pPr>
    <w:r>
      <w:rPr>
        <w:sz w:val="24"/>
        <w:szCs w:val="24"/>
      </w:rPr>
      <w:t xml:space="preserve">RDA: </w:t>
    </w:r>
    <w:r w:rsidRPr="00D20ED1">
      <w:rPr>
        <w:sz w:val="24"/>
        <w:szCs w:val="24"/>
      </w:rPr>
      <w:t>Exercises on Title and Statement of Responsibility</w:t>
    </w:r>
  </w:p>
  <w:p w:rsidR="00D20ED1" w:rsidRDefault="00D20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2F7"/>
    <w:multiLevelType w:val="hybridMultilevel"/>
    <w:tmpl w:val="255C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1A16"/>
    <w:multiLevelType w:val="hybridMultilevel"/>
    <w:tmpl w:val="AB5A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99D"/>
    <w:multiLevelType w:val="hybridMultilevel"/>
    <w:tmpl w:val="95BE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0A27"/>
    <w:multiLevelType w:val="hybridMultilevel"/>
    <w:tmpl w:val="51BA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40440"/>
    <w:multiLevelType w:val="hybridMultilevel"/>
    <w:tmpl w:val="042EC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3D"/>
    <w:rsid w:val="00034235"/>
    <w:rsid w:val="00157843"/>
    <w:rsid w:val="00190429"/>
    <w:rsid w:val="001A57A1"/>
    <w:rsid w:val="00241887"/>
    <w:rsid w:val="00326A18"/>
    <w:rsid w:val="00331F08"/>
    <w:rsid w:val="003A3F89"/>
    <w:rsid w:val="004907EA"/>
    <w:rsid w:val="005151C0"/>
    <w:rsid w:val="00595BD0"/>
    <w:rsid w:val="006B672B"/>
    <w:rsid w:val="006C7AE0"/>
    <w:rsid w:val="00873FE4"/>
    <w:rsid w:val="00910F2B"/>
    <w:rsid w:val="009726DD"/>
    <w:rsid w:val="00A64216"/>
    <w:rsid w:val="00A80707"/>
    <w:rsid w:val="00AB369B"/>
    <w:rsid w:val="00AF2520"/>
    <w:rsid w:val="00C6219E"/>
    <w:rsid w:val="00C767C6"/>
    <w:rsid w:val="00D20ED1"/>
    <w:rsid w:val="00E6353D"/>
    <w:rsid w:val="00F14EA5"/>
    <w:rsid w:val="00F514A7"/>
    <w:rsid w:val="00F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3D"/>
    <w:pPr>
      <w:ind w:left="720"/>
      <w:contextualSpacing/>
    </w:pPr>
  </w:style>
  <w:style w:type="paragraph" w:styleId="NoSpacing">
    <w:name w:val="No Spacing"/>
    <w:uiPriority w:val="1"/>
    <w:qFormat/>
    <w:rsid w:val="00AF2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D1"/>
  </w:style>
  <w:style w:type="paragraph" w:styleId="Footer">
    <w:name w:val="footer"/>
    <w:basedOn w:val="Normal"/>
    <w:link w:val="FooterChar"/>
    <w:uiPriority w:val="99"/>
    <w:unhideWhenUsed/>
    <w:rsid w:val="00D2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D1"/>
  </w:style>
  <w:style w:type="paragraph" w:styleId="BalloonText">
    <w:name w:val="Balloon Text"/>
    <w:basedOn w:val="Normal"/>
    <w:link w:val="BalloonTextChar"/>
    <w:uiPriority w:val="99"/>
    <w:semiHidden/>
    <w:unhideWhenUsed/>
    <w:rsid w:val="00D2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3D"/>
    <w:pPr>
      <w:ind w:left="720"/>
      <w:contextualSpacing/>
    </w:pPr>
  </w:style>
  <w:style w:type="paragraph" w:styleId="NoSpacing">
    <w:name w:val="No Spacing"/>
    <w:uiPriority w:val="1"/>
    <w:qFormat/>
    <w:rsid w:val="00AF2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D1"/>
  </w:style>
  <w:style w:type="paragraph" w:styleId="Footer">
    <w:name w:val="footer"/>
    <w:basedOn w:val="Normal"/>
    <w:link w:val="FooterChar"/>
    <w:uiPriority w:val="99"/>
    <w:unhideWhenUsed/>
    <w:rsid w:val="00D2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D1"/>
  </w:style>
  <w:style w:type="paragraph" w:styleId="BalloonText">
    <w:name w:val="Balloon Text"/>
    <w:basedOn w:val="Normal"/>
    <w:link w:val="BalloonTextChar"/>
    <w:uiPriority w:val="99"/>
    <w:semiHidden/>
    <w:unhideWhenUsed/>
    <w:rsid w:val="00D2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76C4-874A-4589-B002-C5C16395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2013-08-14T16:19:00Z</dcterms:created>
  <dcterms:modified xsi:type="dcterms:W3CDTF">2013-08-14T16:19:00Z</dcterms:modified>
</cp:coreProperties>
</file>